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widowControl w:val="1"/>
        <w:ind w:firstLine="426"/>
        <w:jc w:val="center"/>
        <w:rPr>
          <w:rFonts w:ascii="Times New Roman" w:hAnsi="Times New Roman"/>
          <w:b w:val="1"/>
          <w:sz w:val="28"/>
        </w:rPr>
      </w:pPr>
      <w:r>
        <w:rPr>
          <w:rFonts w:ascii="Times New Roman" w:hAnsi="Times New Roman"/>
          <w:b w:val="1"/>
          <w:sz w:val="28"/>
        </w:rPr>
        <w:t xml:space="preserve"> «Как превратить конфликт в диалог»</w:t>
      </w:r>
    </w:p>
    <w:p w14:paraId="02000000">
      <w:pPr>
        <w:widowControl w:val="1"/>
        <w:ind w:firstLine="426"/>
        <w:jc w:val="both"/>
        <w:rPr>
          <w:rFonts w:ascii="Times New Roman" w:hAnsi="Times New Roman"/>
          <w:sz w:val="28"/>
        </w:rPr>
      </w:pPr>
      <w:r>
        <w:rPr>
          <w:rFonts w:ascii="Times New Roman" w:hAnsi="Times New Roman"/>
          <w:sz w:val="28"/>
        </w:rPr>
        <w:t>Сегодняшняя тема — пожалуй, одна из самых острых в отношениях между взрослыми и детьми. Это конфликт. Что он собой представляет и как научиться разрешать его без потерь?</w:t>
      </w:r>
    </w:p>
    <w:p w14:paraId="03000000">
      <w:pPr>
        <w:widowControl w:val="1"/>
        <w:ind w:firstLine="426"/>
        <w:jc w:val="both"/>
        <w:rPr>
          <w:rFonts w:ascii="Times New Roman" w:hAnsi="Times New Roman"/>
          <w:sz w:val="28"/>
        </w:rPr>
      </w:pPr>
      <w:r>
        <w:rPr>
          <w:rFonts w:ascii="Times New Roman" w:hAnsi="Times New Roman"/>
          <w:sz w:val="28"/>
        </w:rPr>
        <w:t>Конфликт — это ситуация разногласия взглядов, ценностей и установок между людьми. В детско-родительских отношениях конфликт «отцов и детей» возникает из-за разницы жизненного опыта, ценностей и убеждений. Это явление существовало всегда. Но от того, как мы, взрослые, учимся с ним справляться, зависит, станет ли он разрушительным или, наоборот, точкой роста для обеих сторон.</w:t>
      </w:r>
    </w:p>
    <w:p w14:paraId="04000000">
      <w:pPr>
        <w:widowControl w:val="1"/>
        <w:ind w:firstLine="426"/>
        <w:jc w:val="both"/>
        <w:rPr>
          <w:rFonts w:ascii="Times New Roman" w:hAnsi="Times New Roman"/>
          <w:sz w:val="28"/>
          <w:u w:val="single"/>
        </w:rPr>
      </w:pPr>
      <w:r>
        <w:rPr>
          <w:rFonts w:ascii="Times New Roman" w:hAnsi="Times New Roman"/>
          <w:sz w:val="28"/>
          <w:u w:val="single"/>
        </w:rPr>
        <w:t>Почему возникают конфликты с детьми?</w:t>
      </w:r>
    </w:p>
    <w:p w14:paraId="05000000">
      <w:pPr>
        <w:widowControl w:val="1"/>
        <w:ind w:firstLine="426"/>
        <w:jc w:val="both"/>
        <w:rPr>
          <w:rFonts w:ascii="Times New Roman" w:hAnsi="Times New Roman"/>
          <w:sz w:val="28"/>
        </w:rPr>
      </w:pPr>
      <w:r>
        <w:rPr>
          <w:rFonts w:ascii="Times New Roman" w:hAnsi="Times New Roman"/>
          <w:sz w:val="28"/>
        </w:rPr>
        <w:t>Чтобы решить проблему, нужно понять её причины. Вот основные из них.</w:t>
      </w:r>
    </w:p>
    <w:p w14:paraId="06000000">
      <w:pPr>
        <w:pStyle w:val="Style_1"/>
        <w:widowControl w:val="1"/>
        <w:numPr>
          <w:ilvl w:val="0"/>
          <w:numId w:val="1"/>
        </w:numPr>
        <w:ind w:firstLine="426" w:left="0"/>
        <w:jc w:val="both"/>
        <w:rPr>
          <w:rFonts w:ascii="Times New Roman" w:hAnsi="Times New Roman"/>
          <w:sz w:val="28"/>
        </w:rPr>
      </w:pPr>
      <w:r>
        <w:rPr>
          <w:rFonts w:ascii="Times New Roman" w:hAnsi="Times New Roman"/>
          <w:sz w:val="28"/>
        </w:rPr>
        <w:t>Разное мировоззрение. Родители выросли в одной реальности, дети воспринимают мир иначе. То, что казалось нам незыблемым, для них часто устарело. И это нормально.</w:t>
      </w:r>
    </w:p>
    <w:p w14:paraId="07000000">
      <w:pPr>
        <w:pStyle w:val="Style_1"/>
        <w:widowControl w:val="1"/>
        <w:numPr>
          <w:ilvl w:val="0"/>
          <w:numId w:val="1"/>
        </w:numPr>
        <w:ind w:firstLine="426" w:left="0"/>
        <w:jc w:val="both"/>
        <w:rPr>
          <w:rFonts w:ascii="Times New Roman" w:hAnsi="Times New Roman"/>
          <w:sz w:val="28"/>
        </w:rPr>
      </w:pPr>
      <w:r>
        <w:rPr>
          <w:rFonts w:ascii="Times New Roman" w:hAnsi="Times New Roman"/>
          <w:sz w:val="28"/>
        </w:rPr>
        <w:t>Экономические условия. Старшее поколение нередко прошло через трудности и борьбу за выживание. Дети растут в другое время, у них больше возможностей. Это может вызывать непонимание с обеих сторон.</w:t>
      </w:r>
    </w:p>
    <w:p w14:paraId="08000000">
      <w:pPr>
        <w:pStyle w:val="Style_1"/>
        <w:widowControl w:val="1"/>
        <w:numPr>
          <w:ilvl w:val="0"/>
          <w:numId w:val="1"/>
        </w:numPr>
        <w:ind w:firstLine="426" w:left="0"/>
        <w:jc w:val="both"/>
        <w:rPr>
          <w:rFonts w:ascii="Times New Roman" w:hAnsi="Times New Roman"/>
          <w:sz w:val="28"/>
        </w:rPr>
      </w:pPr>
      <w:r>
        <w:rPr>
          <w:rFonts w:ascii="Times New Roman" w:hAnsi="Times New Roman"/>
          <w:sz w:val="28"/>
        </w:rPr>
        <w:t>Культурные различия. Новые тенденции, музыка, одежда, увлечения детей часто кажутся родителям чуждыми и даже опасными. Но стремление молодёжи следовать веяниям времени — это естественный процесс взросления и поиска себя.</w:t>
      </w:r>
    </w:p>
    <w:p w14:paraId="09000000">
      <w:pPr>
        <w:pStyle w:val="Style_1"/>
        <w:widowControl w:val="1"/>
        <w:numPr>
          <w:ilvl w:val="0"/>
          <w:numId w:val="1"/>
        </w:numPr>
        <w:ind w:firstLine="426" w:left="0"/>
        <w:jc w:val="both"/>
        <w:rPr>
          <w:rFonts w:ascii="Times New Roman" w:hAnsi="Times New Roman"/>
          <w:sz w:val="28"/>
        </w:rPr>
      </w:pPr>
      <w:r>
        <w:rPr>
          <w:rFonts w:ascii="Times New Roman" w:hAnsi="Times New Roman"/>
          <w:sz w:val="28"/>
        </w:rPr>
        <w:t>Разрыв в общении. Быстрое развитие технологий создаёт барьер. Смартфоны, соцсети, мессенджеры — всё это дети осваивают легко, а родители порой с трудом. И часто старшие искренне не понимают, почему молодое поколение так часто выбирает виртуальное общение вместо живого.</w:t>
      </w:r>
    </w:p>
    <w:p w14:paraId="0A000000">
      <w:pPr>
        <w:widowControl w:val="1"/>
        <w:ind w:firstLine="426"/>
        <w:jc w:val="both"/>
        <w:rPr>
          <w:rFonts w:ascii="Times New Roman" w:hAnsi="Times New Roman"/>
          <w:sz w:val="28"/>
          <w:u w:val="single"/>
        </w:rPr>
      </w:pPr>
      <w:r>
        <w:rPr>
          <w:rFonts w:ascii="Times New Roman" w:hAnsi="Times New Roman"/>
          <w:sz w:val="28"/>
          <w:u w:val="single"/>
        </w:rPr>
        <w:t>Чем опасны затяжные конфликты?</w:t>
      </w:r>
    </w:p>
    <w:p w14:paraId="0B000000">
      <w:pPr>
        <w:widowControl w:val="1"/>
        <w:ind w:firstLine="426"/>
        <w:jc w:val="both"/>
        <w:rPr>
          <w:rFonts w:ascii="Times New Roman" w:hAnsi="Times New Roman"/>
          <w:sz w:val="28"/>
        </w:rPr>
      </w:pPr>
      <w:r>
        <w:rPr>
          <w:rFonts w:ascii="Times New Roman" w:hAnsi="Times New Roman"/>
          <w:sz w:val="28"/>
        </w:rPr>
        <w:t>Если конфликты не решаются, а копятся, последствия могут быть серьёзными. Постоянные споры и взаимные обвинения разрушают эмоциональную связь, вызывают чувство одиночества и отчуждения. Дети перестают делиться самым важным, родители чувствуют, что теряют контроль и близость.</w:t>
      </w:r>
    </w:p>
    <w:p w14:paraId="0C000000">
      <w:pPr>
        <w:widowControl w:val="1"/>
        <w:ind w:firstLine="426"/>
        <w:jc w:val="both"/>
        <w:rPr>
          <w:rFonts w:ascii="Times New Roman" w:hAnsi="Times New Roman"/>
          <w:sz w:val="28"/>
        </w:rPr>
      </w:pPr>
      <w:r>
        <w:rPr>
          <w:rFonts w:ascii="Times New Roman" w:hAnsi="Times New Roman"/>
          <w:sz w:val="28"/>
        </w:rPr>
        <w:t>В сложных случаях непонимание может приводить к более тяжёлым последствиям: уходу подростка в асоциальные компании, рискованному поведению, полной эмоциональной изоляции. Вот почему так важно не запускать конфликты, а учиться их решать.</w:t>
      </w:r>
    </w:p>
    <w:p w14:paraId="0D000000">
      <w:pPr>
        <w:widowControl w:val="1"/>
        <w:ind w:firstLine="426"/>
        <w:jc w:val="both"/>
        <w:rPr>
          <w:rFonts w:ascii="Times New Roman" w:hAnsi="Times New Roman"/>
          <w:sz w:val="28"/>
          <w:u w:val="single"/>
        </w:rPr>
      </w:pPr>
      <w:r>
        <w:rPr>
          <w:rFonts w:ascii="Times New Roman" w:hAnsi="Times New Roman"/>
          <w:sz w:val="28"/>
          <w:u w:val="single"/>
        </w:rPr>
        <w:t>Практические советы: как разрешать конфликты с ребёнком</w:t>
      </w:r>
    </w:p>
    <w:p w14:paraId="0E000000">
      <w:pPr>
        <w:widowControl w:val="1"/>
        <w:ind w:firstLine="426"/>
        <w:jc w:val="both"/>
        <w:rPr>
          <w:rFonts w:ascii="Times New Roman" w:hAnsi="Times New Roman"/>
          <w:sz w:val="28"/>
        </w:rPr>
      </w:pPr>
      <w:r>
        <w:rPr>
          <w:rFonts w:ascii="Times New Roman" w:hAnsi="Times New Roman"/>
          <w:sz w:val="28"/>
        </w:rPr>
        <w:t>К счастью, существуют эффективные способы сглаживать острые моменты и выстраивать диалог. Вот несколько рекомендаций, которые помогут вам двигаться в этом направлении.</w:t>
      </w:r>
    </w:p>
    <w:p w14:paraId="0F000000">
      <w:pPr>
        <w:widowControl w:val="1"/>
        <w:ind w:firstLine="426"/>
        <w:jc w:val="both"/>
        <w:rPr>
          <w:rFonts w:ascii="Times New Roman" w:hAnsi="Times New Roman"/>
          <w:sz w:val="28"/>
        </w:rPr>
      </w:pPr>
      <w:r>
        <w:rPr>
          <w:rFonts w:ascii="Times New Roman" w:hAnsi="Times New Roman"/>
          <w:sz w:val="28"/>
        </w:rPr>
        <w:t>1. Выбирайте открытый диалог</w:t>
      </w:r>
    </w:p>
    <w:p w14:paraId="10000000">
      <w:pPr>
        <w:widowControl w:val="1"/>
        <w:ind w:firstLine="426"/>
        <w:jc w:val="both"/>
        <w:rPr>
          <w:rFonts w:ascii="Times New Roman" w:hAnsi="Times New Roman"/>
          <w:sz w:val="28"/>
        </w:rPr>
      </w:pPr>
      <w:r>
        <w:rPr>
          <w:rFonts w:ascii="Times New Roman" w:hAnsi="Times New Roman"/>
          <w:sz w:val="28"/>
        </w:rPr>
        <w:t>Честное обсуждение проблем — основа всего. Когда вы говорите о том, что вас беспокоит, не в формате обвинения, а в формате «я чувствую, я переживаю», это позволяет выявить точки соприкосновения и договориться о компромиссе. Дайте ребёнку высказаться, не перебивая. Услышьте его версию. Часто оказывается, что страхи и ожидания у обеих сторон не такие уж далёкие.</w:t>
      </w:r>
    </w:p>
    <w:p w14:paraId="11000000">
      <w:pPr>
        <w:widowControl w:val="1"/>
        <w:ind w:firstLine="426"/>
        <w:jc w:val="both"/>
        <w:rPr>
          <w:rFonts w:ascii="Times New Roman" w:hAnsi="Times New Roman"/>
          <w:sz w:val="28"/>
        </w:rPr>
      </w:pPr>
      <w:r>
        <w:rPr>
          <w:rFonts w:ascii="Times New Roman" w:hAnsi="Times New Roman"/>
          <w:sz w:val="28"/>
        </w:rPr>
        <w:t>2. Ищите общее дело</w:t>
      </w:r>
    </w:p>
    <w:p w14:paraId="12000000">
      <w:pPr>
        <w:widowControl w:val="1"/>
        <w:ind w:firstLine="426"/>
        <w:jc w:val="both"/>
        <w:rPr>
          <w:rFonts w:ascii="Times New Roman" w:hAnsi="Times New Roman"/>
          <w:sz w:val="28"/>
        </w:rPr>
      </w:pPr>
      <w:r>
        <w:rPr>
          <w:rFonts w:ascii="Times New Roman" w:hAnsi="Times New Roman"/>
          <w:sz w:val="28"/>
        </w:rPr>
        <w:t>Совместные занятия — мощный инструмент примирения. Это может быть спорт, хобби, прогулка, приготовление ужина или просмотр фильма с последующим обсуждением. Когда вы делаете что-то вместе на равных, исчезает позиция «сверху» и «снизу», появляется пространство для простого человеческого контакта. Доверие укрепляется не в серьёзных разговорах, а именно в такие минуты.</w:t>
      </w:r>
    </w:p>
    <w:p w14:paraId="13000000">
      <w:pPr>
        <w:widowControl w:val="1"/>
        <w:ind w:firstLine="426"/>
        <w:jc w:val="both"/>
        <w:rPr>
          <w:rFonts w:ascii="Times New Roman" w:hAnsi="Times New Roman"/>
          <w:sz w:val="28"/>
        </w:rPr>
      </w:pPr>
      <w:r>
        <w:rPr>
          <w:rFonts w:ascii="Times New Roman" w:hAnsi="Times New Roman"/>
          <w:sz w:val="28"/>
        </w:rPr>
        <w:t>3. Учитесь договариваться, а не настаивать</w:t>
      </w:r>
    </w:p>
    <w:p w14:paraId="14000000">
      <w:pPr>
        <w:widowControl w:val="1"/>
        <w:ind w:firstLine="426"/>
        <w:jc w:val="both"/>
        <w:rPr>
          <w:rFonts w:ascii="Times New Roman" w:hAnsi="Times New Roman"/>
          <w:sz w:val="28"/>
        </w:rPr>
      </w:pPr>
      <w:r>
        <w:rPr>
          <w:rFonts w:ascii="Times New Roman" w:hAnsi="Times New Roman"/>
          <w:sz w:val="28"/>
        </w:rPr>
        <w:t>Конфликт редко решается через ультиматум. «Я сказал — значит, так и будет» работает только до определённого возраста. Чем старше ребёнок, тем важнее умение договариваться. Предлагайте варианты, спрашивайте, что думает он, ищите третий путь, который устроит обоих. Так, вы не просто решаете сиюминутную проблему, но и учите ребёнка важнейшему навыку — конструктивному общению.</w:t>
      </w:r>
    </w:p>
    <w:p w14:paraId="15000000">
      <w:pPr>
        <w:widowControl w:val="1"/>
        <w:ind w:firstLine="426"/>
        <w:jc w:val="both"/>
        <w:rPr>
          <w:rFonts w:ascii="Times New Roman" w:hAnsi="Times New Roman"/>
          <w:sz w:val="28"/>
        </w:rPr>
      </w:pPr>
      <w:r>
        <w:rPr>
          <w:rFonts w:ascii="Times New Roman" w:hAnsi="Times New Roman"/>
          <w:sz w:val="28"/>
        </w:rPr>
        <w:t>4. Признавайте право на ошибку</w:t>
      </w:r>
    </w:p>
    <w:p w14:paraId="16000000">
      <w:pPr>
        <w:widowControl w:val="1"/>
        <w:ind w:firstLine="426"/>
        <w:jc w:val="both"/>
        <w:rPr>
          <w:rFonts w:ascii="Times New Roman" w:hAnsi="Times New Roman"/>
          <w:sz w:val="28"/>
        </w:rPr>
      </w:pPr>
      <w:r>
        <w:rPr>
          <w:rFonts w:ascii="Times New Roman" w:hAnsi="Times New Roman"/>
          <w:sz w:val="28"/>
        </w:rPr>
        <w:t>И у родителей, и у детей есть право ошибаться. Если вы чувствуете, что были несправедливы или погорячились, найдите в себе силы признать это. Простое «прости, я был(а) неправ(а)» часто делает больше для восстановления отношений, чем долгие объяснения. Дети, видя такой пример, тоже учатся признавать свои ошибки.</w:t>
      </w:r>
    </w:p>
    <w:p w14:paraId="17000000">
      <w:pPr>
        <w:widowControl w:val="1"/>
        <w:ind w:firstLine="426"/>
        <w:jc w:val="both"/>
        <w:rPr>
          <w:rFonts w:ascii="Times New Roman" w:hAnsi="Times New Roman"/>
          <w:sz w:val="28"/>
        </w:rPr>
      </w:pPr>
      <w:r>
        <w:rPr>
          <w:rFonts w:ascii="Times New Roman" w:hAnsi="Times New Roman"/>
          <w:sz w:val="28"/>
        </w:rPr>
        <w:t>5. Отделяйте человека от поступка</w:t>
      </w:r>
    </w:p>
    <w:p w14:paraId="18000000">
      <w:pPr>
        <w:widowControl w:val="1"/>
        <w:ind w:firstLine="426"/>
        <w:jc w:val="both"/>
        <w:rPr>
          <w:rFonts w:ascii="Times New Roman" w:hAnsi="Times New Roman"/>
          <w:sz w:val="28"/>
        </w:rPr>
      </w:pPr>
      <w:r>
        <w:rPr>
          <w:rFonts w:ascii="Times New Roman" w:hAnsi="Times New Roman"/>
          <w:sz w:val="28"/>
        </w:rPr>
        <w:t>В пылу конфликта легко перейти на личности. Важно помнить: плохим может быть поступок, а не сам ребёнок. Вместо «ты вечно всё делаешь не так» скажите «мне было очень обидно, когда ты так поступил». Так вы сохраняете уважение к личности ребёнка, даже когда не принимаете его действия.</w:t>
      </w:r>
    </w:p>
    <w:p w14:paraId="19000000">
      <w:pPr>
        <w:widowControl w:val="1"/>
        <w:ind w:firstLine="426"/>
        <w:jc w:val="both"/>
        <w:rPr>
          <w:rFonts w:ascii="Times New Roman" w:hAnsi="Times New Roman"/>
          <w:sz w:val="28"/>
        </w:rPr>
      </w:pPr>
      <w:r>
        <w:rPr>
          <w:rFonts w:ascii="Times New Roman" w:hAnsi="Times New Roman"/>
          <w:sz w:val="28"/>
        </w:rPr>
        <w:t>П</w:t>
      </w:r>
      <w:r>
        <w:rPr>
          <w:rFonts w:ascii="Times New Roman" w:hAnsi="Times New Roman"/>
          <w:sz w:val="28"/>
        </w:rPr>
        <w:t>онимание и принятие особенностей друг друга — это ключ к гармоничным отношениям. Проблема конфликта «отцов и детей» существует давно и вряд ли исчезнет когда-либо. Но для её успешного разрешения необходимы усилия обеих сторон. Мы, взрослые, можем сделать первый шаг: не ждать, пока ребёнок изменится, а начать менять способ общения сами.</w:t>
      </w:r>
    </w:p>
    <w:sectPr>
      <w:pgSz w:h="16838" w:orient="portrait" w:w="11906"/>
      <w:pgMar w:bottom="1134"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bullet"/>
      <w:lvlText w:val=""/>
      <w:lvlJc w:val="left"/>
      <w:pPr>
        <w:widowControl w:val="1"/>
        <w:ind w:hanging="360" w:left="1146"/>
      </w:pPr>
      <w:rPr>
        <w:rFonts w:ascii="Symbol" w:hAnsi="Symbol"/>
      </w:rPr>
    </w:lvl>
    <w:lvl w:ilvl="1">
      <w:start w:val="1"/>
      <w:numFmt w:val="bullet"/>
      <w:lvlText w:val="o"/>
      <w:lvlJc w:val="left"/>
      <w:pPr>
        <w:widowControl w:val="1"/>
        <w:ind w:hanging="360" w:left="1866"/>
      </w:pPr>
      <w:rPr>
        <w:rFonts w:ascii="Courier New" w:hAnsi="Courier New"/>
      </w:rPr>
    </w:lvl>
    <w:lvl w:ilvl="2">
      <w:start w:val="1"/>
      <w:numFmt w:val="bullet"/>
      <w:lvlText w:val=""/>
      <w:lvlJc w:val="left"/>
      <w:pPr>
        <w:widowControl w:val="1"/>
        <w:ind w:hanging="360" w:left="2586"/>
      </w:pPr>
      <w:rPr>
        <w:rFonts w:ascii="Wingdings" w:hAnsi="Wingdings"/>
      </w:rPr>
    </w:lvl>
    <w:lvl w:ilvl="3">
      <w:start w:val="1"/>
      <w:numFmt w:val="bullet"/>
      <w:lvlText w:val=""/>
      <w:lvlJc w:val="left"/>
      <w:pPr>
        <w:widowControl w:val="1"/>
        <w:ind w:hanging="360" w:left="3306"/>
      </w:pPr>
      <w:rPr>
        <w:rFonts w:ascii="Symbol" w:hAnsi="Symbol"/>
      </w:rPr>
    </w:lvl>
    <w:lvl w:ilvl="4">
      <w:start w:val="1"/>
      <w:numFmt w:val="bullet"/>
      <w:lvlText w:val="o"/>
      <w:lvlJc w:val="left"/>
      <w:pPr>
        <w:widowControl w:val="1"/>
        <w:ind w:hanging="360" w:left="4026"/>
      </w:pPr>
      <w:rPr>
        <w:rFonts w:ascii="Courier New" w:hAnsi="Courier New"/>
      </w:rPr>
    </w:lvl>
    <w:lvl w:ilvl="5">
      <w:start w:val="1"/>
      <w:numFmt w:val="bullet"/>
      <w:lvlText w:val=""/>
      <w:lvlJc w:val="left"/>
      <w:pPr>
        <w:widowControl w:val="1"/>
        <w:ind w:hanging="360" w:left="4746"/>
      </w:pPr>
      <w:rPr>
        <w:rFonts w:ascii="Wingdings" w:hAnsi="Wingdings"/>
      </w:rPr>
    </w:lvl>
    <w:lvl w:ilvl="6">
      <w:start w:val="1"/>
      <w:numFmt w:val="bullet"/>
      <w:lvlText w:val=""/>
      <w:lvlJc w:val="left"/>
      <w:pPr>
        <w:widowControl w:val="1"/>
        <w:ind w:hanging="360" w:left="5466"/>
      </w:pPr>
      <w:rPr>
        <w:rFonts w:ascii="Symbol" w:hAnsi="Symbol"/>
      </w:rPr>
    </w:lvl>
    <w:lvl w:ilvl="7">
      <w:start w:val="1"/>
      <w:numFmt w:val="bullet"/>
      <w:lvlText w:val="o"/>
      <w:lvlJc w:val="left"/>
      <w:pPr>
        <w:widowControl w:val="1"/>
        <w:ind w:hanging="360" w:left="6186"/>
      </w:pPr>
      <w:rPr>
        <w:rFonts w:ascii="Courier New" w:hAnsi="Courier New"/>
      </w:rPr>
    </w:lvl>
    <w:lvl w:ilvl="8">
      <w:start w:val="1"/>
      <w:numFmt w:val="bullet"/>
      <w:lvlText w:val=""/>
      <w:lvlJc w:val="left"/>
      <w:pPr>
        <w:widowControl w:val="1"/>
        <w:ind w:hanging="360" w:left="6906"/>
      </w:pPr>
      <w:rPr>
        <w:rFonts w:ascii="Wingdings" w:hAnsi="Wingdings"/>
      </w:r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4"/>
      </w:rPr>
    </w:rPrDefault>
    <w:pPrDefault>
      <w:pPr>
        <w:widowControl w:val="1"/>
        <w:spacing w:after="160" w:before="0" w:line="278"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style>
  <w:style w:default="1" w:styleId="Style_2_ch" w:type="character">
    <w:name w:val="Normal"/>
    <w:link w:val="Style_2"/>
  </w:style>
  <w:style w:styleId="Style_3" w:type="paragraph">
    <w:name w:val="toc 2"/>
    <w:next w:val="Style_2"/>
    <w:link w:val="Style_3_ch"/>
    <w:uiPriority w:val="39"/>
    <w:pPr>
      <w:widowControl w:val="1"/>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widowControl w:val="1"/>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heading 7"/>
    <w:basedOn w:val="Style_2"/>
    <w:next w:val="Style_2"/>
    <w:link w:val="Style_5_ch"/>
    <w:uiPriority w:val="9"/>
    <w:qFormat/>
    <w:pPr>
      <w:keepNext w:val="1"/>
      <w:keepLines w:val="1"/>
      <w:widowControl w:val="1"/>
      <w:spacing w:after="0" w:before="40"/>
      <w:ind/>
      <w:outlineLvl w:val="6"/>
    </w:pPr>
    <w:rPr>
      <w:color w:themeColor="text1" w:themeTint="A6" w:val="595959"/>
    </w:rPr>
  </w:style>
  <w:style w:styleId="Style_5_ch" w:type="character">
    <w:name w:val="heading 7"/>
    <w:basedOn w:val="Style_2_ch"/>
    <w:link w:val="Style_5"/>
    <w:rPr>
      <w:color w:themeColor="text1" w:themeTint="A6" w:val="595959"/>
    </w:rPr>
  </w:style>
  <w:style w:styleId="Style_6" w:type="paragraph">
    <w:name w:val="toc 6"/>
    <w:next w:val="Style_2"/>
    <w:link w:val="Style_6_ch"/>
    <w:uiPriority w:val="39"/>
    <w:pPr>
      <w:widowControl w:val="1"/>
      <w:ind w:firstLine="0" w:left="1000"/>
      <w:jc w:val="left"/>
    </w:pPr>
    <w:rPr>
      <w:rFonts w:ascii="XO Thames" w:hAnsi="XO Thames"/>
      <w:sz w:val="28"/>
    </w:rPr>
  </w:style>
  <w:style w:styleId="Style_6_ch" w:type="character">
    <w:name w:val="toc 6"/>
    <w:link w:val="Style_6"/>
    <w:rPr>
      <w:rFonts w:ascii="XO Thames" w:hAnsi="XO Thames"/>
      <w:sz w:val="28"/>
    </w:rPr>
  </w:style>
  <w:style w:styleId="Style_7" w:type="paragraph">
    <w:name w:val="toc 7"/>
    <w:next w:val="Style_2"/>
    <w:link w:val="Style_7_ch"/>
    <w:uiPriority w:val="39"/>
    <w:pPr>
      <w:widowControl w:val="1"/>
      <w:ind w:firstLine="0" w:left="1200"/>
      <w:jc w:val="left"/>
    </w:pPr>
    <w:rPr>
      <w:rFonts w:ascii="XO Thames" w:hAnsi="XO Thames"/>
      <w:sz w:val="28"/>
    </w:rPr>
  </w:style>
  <w:style w:styleId="Style_7_ch" w:type="character">
    <w:name w:val="toc 7"/>
    <w:link w:val="Style_7"/>
    <w:rPr>
      <w:rFonts w:ascii="XO Thames" w:hAnsi="XO Thames"/>
      <w:sz w:val="28"/>
    </w:rPr>
  </w:style>
  <w:style w:styleId="Style_8" w:type="paragraph">
    <w:name w:val="Endnote"/>
    <w:link w:val="Style_8_ch"/>
    <w:pPr>
      <w:widowControl w:val="1"/>
      <w:ind w:firstLine="851" w:left="0"/>
      <w:jc w:val="both"/>
    </w:pPr>
    <w:rPr>
      <w:rFonts w:ascii="XO Thames" w:hAnsi="XO Thames"/>
      <w:sz w:val="22"/>
    </w:rPr>
  </w:style>
  <w:style w:styleId="Style_8_ch" w:type="character">
    <w:name w:val="Endnote"/>
    <w:link w:val="Style_8"/>
    <w:rPr>
      <w:rFonts w:ascii="XO Thames" w:hAnsi="XO Thames"/>
      <w:sz w:val="22"/>
    </w:rPr>
  </w:style>
  <w:style w:styleId="Style_9" w:type="paragraph">
    <w:name w:val="heading 3"/>
    <w:basedOn w:val="Style_2"/>
    <w:next w:val="Style_2"/>
    <w:link w:val="Style_9_ch"/>
    <w:uiPriority w:val="9"/>
    <w:qFormat/>
    <w:pPr>
      <w:keepNext w:val="1"/>
      <w:keepLines w:val="1"/>
      <w:widowControl w:val="1"/>
      <w:spacing w:after="80" w:before="160"/>
      <w:ind/>
      <w:outlineLvl w:val="2"/>
    </w:pPr>
    <w:rPr>
      <w:color w:themeColor="accent1" w:themeShade="BF" w:val="2F5496"/>
      <w:sz w:val="28"/>
    </w:rPr>
  </w:style>
  <w:style w:styleId="Style_9_ch" w:type="character">
    <w:name w:val="heading 3"/>
    <w:basedOn w:val="Style_2_ch"/>
    <w:link w:val="Style_9"/>
    <w:rPr>
      <w:color w:themeColor="accent1" w:themeShade="BF" w:val="2F5496"/>
      <w:sz w:val="28"/>
    </w:rPr>
  </w:style>
  <w:style w:styleId="Style_10" w:type="paragraph">
    <w:name w:val="Intense Quote"/>
    <w:basedOn w:val="Style_2"/>
    <w:next w:val="Style_2"/>
    <w:link w:val="Style_10_ch"/>
    <w:pPr>
      <w:widowControl w:val="1"/>
      <w:pBdr>
        <w:top w:space="10" w:sz="4" w:themeColor="accent1" w:themeShade="BF" w:val="single"/>
        <w:bottom w:space="10" w:sz="4" w:themeColor="accent1" w:themeShade="BF" w:val="single"/>
      </w:pBdr>
      <w:spacing w:after="360" w:before="360"/>
      <w:ind w:left="864" w:right="864"/>
      <w:jc w:val="center"/>
    </w:pPr>
    <w:rPr>
      <w:i w:val="1"/>
      <w:color w:themeColor="accent1" w:themeShade="BF" w:val="2F5496"/>
    </w:rPr>
  </w:style>
  <w:style w:styleId="Style_10_ch" w:type="character">
    <w:name w:val="Intense Quote"/>
    <w:basedOn w:val="Style_2_ch"/>
    <w:link w:val="Style_10"/>
    <w:rPr>
      <w:i w:val="1"/>
      <w:color w:themeColor="accent1" w:themeShade="BF" w:val="2F5496"/>
    </w:rPr>
  </w:style>
  <w:style w:styleId="Style_11" w:type="paragraph">
    <w:name w:val="heading 9"/>
    <w:basedOn w:val="Style_2"/>
    <w:next w:val="Style_2"/>
    <w:link w:val="Style_11_ch"/>
    <w:uiPriority w:val="9"/>
    <w:qFormat/>
    <w:pPr>
      <w:keepNext w:val="1"/>
      <w:keepLines w:val="1"/>
      <w:widowControl w:val="1"/>
      <w:spacing w:after="0"/>
      <w:ind/>
      <w:outlineLvl w:val="8"/>
    </w:pPr>
    <w:rPr>
      <w:color w:themeColor="text1" w:themeTint="D8" w:val="272727"/>
    </w:rPr>
  </w:style>
  <w:style w:styleId="Style_11_ch" w:type="character">
    <w:name w:val="heading 9"/>
    <w:basedOn w:val="Style_2_ch"/>
    <w:link w:val="Style_11"/>
    <w:rPr>
      <w:color w:themeColor="text1" w:themeTint="D8" w:val="272727"/>
    </w:rPr>
  </w:style>
  <w:style w:styleId="Style_12" w:type="paragraph">
    <w:name w:val="Intense Emphasis"/>
    <w:basedOn w:val="Style_13"/>
    <w:link w:val="Style_12_ch"/>
    <w:rPr>
      <w:i w:val="1"/>
      <w:color w:themeColor="accent1" w:themeShade="BF" w:val="2F5496"/>
    </w:rPr>
  </w:style>
  <w:style w:styleId="Style_12_ch" w:type="character">
    <w:name w:val="Intense Emphasis"/>
    <w:basedOn w:val="Style_13_ch"/>
    <w:link w:val="Style_12"/>
    <w:rPr>
      <w:i w:val="1"/>
      <w:color w:themeColor="accent1" w:themeShade="BF" w:val="2F5496"/>
    </w:rPr>
  </w:style>
  <w:style w:styleId="Style_14" w:type="paragraph">
    <w:name w:val="Quote"/>
    <w:basedOn w:val="Style_2"/>
    <w:next w:val="Style_2"/>
    <w:link w:val="Style_14_ch"/>
    <w:pPr>
      <w:widowControl w:val="1"/>
      <w:spacing w:before="160"/>
      <w:ind/>
      <w:jc w:val="center"/>
    </w:pPr>
    <w:rPr>
      <w:i w:val="1"/>
      <w:color w:themeColor="text1" w:themeTint="BF" w:val="404040"/>
    </w:rPr>
  </w:style>
  <w:style w:styleId="Style_14_ch" w:type="character">
    <w:name w:val="Quote"/>
    <w:basedOn w:val="Style_2_ch"/>
    <w:link w:val="Style_14"/>
    <w:rPr>
      <w:i w:val="1"/>
      <w:color w:themeColor="text1" w:themeTint="BF" w:val="404040"/>
    </w:rPr>
  </w:style>
  <w:style w:styleId="Style_15" w:type="paragraph">
    <w:name w:val="toc 3"/>
    <w:next w:val="Style_2"/>
    <w:link w:val="Style_15_ch"/>
    <w:uiPriority w:val="39"/>
    <w:pPr>
      <w:widowControl w:val="1"/>
      <w:ind w:firstLine="0" w:left="400"/>
      <w:jc w:val="left"/>
    </w:pPr>
    <w:rPr>
      <w:rFonts w:ascii="XO Thames" w:hAnsi="XO Thames"/>
      <w:sz w:val="28"/>
    </w:rPr>
  </w:style>
  <w:style w:styleId="Style_15_ch" w:type="character">
    <w:name w:val="toc 3"/>
    <w:link w:val="Style_15"/>
    <w:rPr>
      <w:rFonts w:ascii="XO Thames" w:hAnsi="XO Thames"/>
      <w:sz w:val="28"/>
    </w:rPr>
  </w:style>
  <w:style w:styleId="Style_1" w:type="paragraph">
    <w:name w:val="List Paragraph"/>
    <w:basedOn w:val="Style_2"/>
    <w:link w:val="Style_1_ch"/>
    <w:pPr>
      <w:widowControl w:val="1"/>
      <w:ind w:left="720"/>
      <w:contextualSpacing w:val="1"/>
    </w:pPr>
  </w:style>
  <w:style w:styleId="Style_1_ch" w:type="character">
    <w:name w:val="List Paragraph"/>
    <w:basedOn w:val="Style_2_ch"/>
    <w:link w:val="Style_1"/>
  </w:style>
  <w:style w:styleId="Style_16" w:type="paragraph">
    <w:name w:val="heading 5"/>
    <w:basedOn w:val="Style_2"/>
    <w:next w:val="Style_2"/>
    <w:link w:val="Style_16_ch"/>
    <w:uiPriority w:val="9"/>
    <w:qFormat/>
    <w:pPr>
      <w:keepNext w:val="1"/>
      <w:keepLines w:val="1"/>
      <w:widowControl w:val="1"/>
      <w:spacing w:after="40" w:before="80"/>
      <w:ind/>
      <w:outlineLvl w:val="4"/>
    </w:pPr>
    <w:rPr>
      <w:color w:themeColor="accent1" w:themeShade="BF" w:val="2F5496"/>
    </w:rPr>
  </w:style>
  <w:style w:styleId="Style_16_ch" w:type="character">
    <w:name w:val="heading 5"/>
    <w:basedOn w:val="Style_2_ch"/>
    <w:link w:val="Style_16"/>
    <w:rPr>
      <w:color w:themeColor="accent1" w:themeShade="BF" w:val="2F5496"/>
    </w:rPr>
  </w:style>
  <w:style w:styleId="Style_17" w:type="paragraph">
    <w:name w:val="Intense Reference"/>
    <w:basedOn w:val="Style_13"/>
    <w:link w:val="Style_17_ch"/>
    <w:rPr>
      <w:b w:val="1"/>
      <w:smallCaps w:val="1"/>
      <w:color w:themeColor="accent1" w:themeShade="BF" w:val="2F5496"/>
      <w:spacing w:val="5"/>
    </w:rPr>
  </w:style>
  <w:style w:styleId="Style_17_ch" w:type="character">
    <w:name w:val="Intense Reference"/>
    <w:basedOn w:val="Style_13_ch"/>
    <w:link w:val="Style_17"/>
    <w:rPr>
      <w:b w:val="1"/>
      <w:smallCaps w:val="1"/>
      <w:color w:themeColor="accent1" w:themeShade="BF" w:val="2F5496"/>
      <w:spacing w:val="5"/>
    </w:rPr>
  </w:style>
  <w:style w:styleId="Style_18" w:type="paragraph">
    <w:name w:val="heading 1"/>
    <w:basedOn w:val="Style_2"/>
    <w:next w:val="Style_2"/>
    <w:link w:val="Style_18_ch"/>
    <w:uiPriority w:val="9"/>
    <w:qFormat/>
    <w:pPr>
      <w:keepNext w:val="1"/>
      <w:keepLines w:val="1"/>
      <w:widowControl w:val="1"/>
      <w:spacing w:after="80" w:before="360"/>
      <w:ind/>
      <w:outlineLvl w:val="0"/>
    </w:pPr>
    <w:rPr>
      <w:rFonts w:asciiTheme="majorAscii" w:hAnsiTheme="majorHAnsi"/>
      <w:color w:themeColor="accent1" w:themeShade="BF" w:val="2F5496"/>
      <w:sz w:val="40"/>
    </w:rPr>
  </w:style>
  <w:style w:styleId="Style_18_ch" w:type="character">
    <w:name w:val="heading 1"/>
    <w:basedOn w:val="Style_2_ch"/>
    <w:link w:val="Style_18"/>
    <w:rPr>
      <w:rFonts w:asciiTheme="majorAscii" w:hAnsiTheme="majorHAnsi"/>
      <w:color w:themeColor="accent1" w:themeShade="BF" w:val="2F5496"/>
      <w:sz w:val="40"/>
    </w:rPr>
  </w:style>
  <w:style w:styleId="Style_19" w:type="paragraph">
    <w:name w:val="Hyperlink"/>
    <w:link w:val="Style_19_ch"/>
    <w:rPr>
      <w:color w:val="0000FF"/>
      <w:u w:val="single"/>
    </w:rPr>
  </w:style>
  <w:style w:styleId="Style_19_ch" w:type="character">
    <w:name w:val="Hyperlink"/>
    <w:link w:val="Style_19"/>
    <w:rPr>
      <w:color w:val="0000FF"/>
      <w:u w:val="single"/>
    </w:rPr>
  </w:style>
  <w:style w:styleId="Style_20" w:type="paragraph">
    <w:name w:val="Footnote"/>
    <w:link w:val="Style_20_ch"/>
    <w:pPr>
      <w:widowControl w:val="1"/>
      <w:ind w:firstLine="851" w:left="0"/>
      <w:jc w:val="both"/>
    </w:pPr>
    <w:rPr>
      <w:rFonts w:ascii="XO Thames" w:hAnsi="XO Thames"/>
      <w:sz w:val="22"/>
    </w:rPr>
  </w:style>
  <w:style w:styleId="Style_20_ch" w:type="character">
    <w:name w:val="Footnote"/>
    <w:link w:val="Style_20"/>
    <w:rPr>
      <w:rFonts w:ascii="XO Thames" w:hAnsi="XO Thames"/>
      <w:sz w:val="22"/>
    </w:rPr>
  </w:style>
  <w:style w:styleId="Style_21" w:type="paragraph">
    <w:name w:val="heading 8"/>
    <w:basedOn w:val="Style_2"/>
    <w:next w:val="Style_2"/>
    <w:link w:val="Style_21_ch"/>
    <w:uiPriority w:val="9"/>
    <w:qFormat/>
    <w:pPr>
      <w:keepNext w:val="1"/>
      <w:keepLines w:val="1"/>
      <w:widowControl w:val="1"/>
      <w:spacing w:after="0"/>
      <w:ind/>
      <w:outlineLvl w:val="7"/>
    </w:pPr>
    <w:rPr>
      <w:i w:val="1"/>
      <w:color w:themeColor="text1" w:themeTint="D8" w:val="272727"/>
    </w:rPr>
  </w:style>
  <w:style w:styleId="Style_21_ch" w:type="character">
    <w:name w:val="heading 8"/>
    <w:basedOn w:val="Style_2_ch"/>
    <w:link w:val="Style_21"/>
    <w:rPr>
      <w:i w:val="1"/>
      <w:color w:themeColor="text1" w:themeTint="D8" w:val="272727"/>
    </w:rPr>
  </w:style>
  <w:style w:styleId="Style_22" w:type="paragraph">
    <w:name w:val="toc 1"/>
    <w:next w:val="Style_2"/>
    <w:link w:val="Style_22_ch"/>
    <w:uiPriority w:val="39"/>
    <w:pPr>
      <w:widowControl w:val="1"/>
      <w:ind w:firstLine="0" w:left="0"/>
      <w:jc w:val="left"/>
    </w:pPr>
    <w:rPr>
      <w:rFonts w:ascii="XO Thames" w:hAnsi="XO Thames"/>
      <w:b w:val="1"/>
      <w:sz w:val="28"/>
    </w:rPr>
  </w:style>
  <w:style w:styleId="Style_22_ch" w:type="character">
    <w:name w:val="toc 1"/>
    <w:link w:val="Style_22"/>
    <w:rPr>
      <w:rFonts w:ascii="XO Thames" w:hAnsi="XO Thames"/>
      <w:b w:val="1"/>
      <w:sz w:val="28"/>
    </w:rPr>
  </w:style>
  <w:style w:styleId="Style_23" w:type="paragraph">
    <w:name w:val="Header and Footer"/>
    <w:link w:val="Style_23_ch"/>
    <w:pPr>
      <w:widowControl w:val="1"/>
      <w:spacing w:line="240" w:lineRule="auto"/>
      <w:ind/>
      <w:jc w:val="both"/>
    </w:pPr>
    <w:rPr>
      <w:rFonts w:ascii="XO Thames" w:hAnsi="XO Thames"/>
      <w:sz w:val="28"/>
    </w:rPr>
  </w:style>
  <w:style w:styleId="Style_23_ch" w:type="character">
    <w:name w:val="Header and Footer"/>
    <w:link w:val="Style_23"/>
    <w:rPr>
      <w:rFonts w:ascii="XO Thames" w:hAnsi="XO Thames"/>
      <w:sz w:val="28"/>
    </w:rPr>
  </w:style>
  <w:style w:styleId="Style_24" w:type="paragraph">
    <w:name w:val="toc 9"/>
    <w:next w:val="Style_2"/>
    <w:link w:val="Style_24_ch"/>
    <w:uiPriority w:val="39"/>
    <w:pPr>
      <w:widowControl w:val="1"/>
      <w:ind w:firstLine="0" w:left="1600"/>
      <w:jc w:val="left"/>
    </w:pPr>
    <w:rPr>
      <w:rFonts w:ascii="XO Thames" w:hAnsi="XO Thames"/>
      <w:sz w:val="28"/>
    </w:rPr>
  </w:style>
  <w:style w:styleId="Style_24_ch" w:type="character">
    <w:name w:val="toc 9"/>
    <w:link w:val="Style_24"/>
    <w:rPr>
      <w:rFonts w:ascii="XO Thames" w:hAnsi="XO Thames"/>
      <w:sz w:val="28"/>
    </w:rPr>
  </w:style>
  <w:style w:styleId="Style_25" w:type="paragraph">
    <w:name w:val="toc 8"/>
    <w:next w:val="Style_2"/>
    <w:link w:val="Style_25_ch"/>
    <w:uiPriority w:val="39"/>
    <w:pPr>
      <w:widowControl w:val="1"/>
      <w:ind w:firstLine="0" w:left="1400"/>
      <w:jc w:val="left"/>
    </w:pPr>
    <w:rPr>
      <w:rFonts w:ascii="XO Thames" w:hAnsi="XO Thames"/>
      <w:sz w:val="28"/>
    </w:rPr>
  </w:style>
  <w:style w:styleId="Style_25_ch" w:type="character">
    <w:name w:val="toc 8"/>
    <w:link w:val="Style_25"/>
    <w:rPr>
      <w:rFonts w:ascii="XO Thames" w:hAnsi="XO Thames"/>
      <w:sz w:val="28"/>
    </w:rPr>
  </w:style>
  <w:style w:styleId="Style_13" w:type="paragraph">
    <w:name w:val="Default Paragraph Font"/>
    <w:link w:val="Style_13_ch"/>
  </w:style>
  <w:style w:styleId="Style_13_ch" w:type="character">
    <w:name w:val="Default Paragraph Font"/>
    <w:link w:val="Style_13"/>
  </w:style>
  <w:style w:styleId="Style_26" w:type="paragraph">
    <w:name w:val="toc 5"/>
    <w:next w:val="Style_2"/>
    <w:link w:val="Style_26_ch"/>
    <w:uiPriority w:val="39"/>
    <w:pPr>
      <w:widowControl w:val="1"/>
      <w:ind w:firstLine="0" w:left="800"/>
      <w:jc w:val="left"/>
    </w:pPr>
    <w:rPr>
      <w:rFonts w:ascii="XO Thames" w:hAnsi="XO Thames"/>
      <w:sz w:val="28"/>
    </w:rPr>
  </w:style>
  <w:style w:styleId="Style_26_ch" w:type="character">
    <w:name w:val="toc 5"/>
    <w:link w:val="Style_26"/>
    <w:rPr>
      <w:rFonts w:ascii="XO Thames" w:hAnsi="XO Thames"/>
      <w:sz w:val="28"/>
    </w:rPr>
  </w:style>
  <w:style w:styleId="Style_27" w:type="paragraph">
    <w:name w:val="Subtitle"/>
    <w:basedOn w:val="Style_2"/>
    <w:next w:val="Style_2"/>
    <w:link w:val="Style_27_ch"/>
    <w:uiPriority w:val="11"/>
    <w:qFormat/>
    <w:pPr>
      <w:numPr>
        <w:ilvl w:val="1"/>
      </w:numPr>
    </w:pPr>
    <w:rPr>
      <w:color w:themeColor="text1" w:themeTint="A6" w:val="595959"/>
      <w:spacing w:val="15"/>
      <w:sz w:val="28"/>
    </w:rPr>
  </w:style>
  <w:style w:styleId="Style_27_ch" w:type="character">
    <w:name w:val="Subtitle"/>
    <w:basedOn w:val="Style_2_ch"/>
    <w:link w:val="Style_27"/>
    <w:rPr>
      <w:color w:themeColor="text1" w:themeTint="A6" w:val="595959"/>
      <w:spacing w:val="15"/>
      <w:sz w:val="28"/>
    </w:rPr>
  </w:style>
  <w:style w:styleId="Style_28" w:type="paragraph">
    <w:name w:val="Title"/>
    <w:basedOn w:val="Style_2"/>
    <w:next w:val="Style_2"/>
    <w:link w:val="Style_28_ch"/>
    <w:uiPriority w:val="10"/>
    <w:qFormat/>
    <w:pPr>
      <w:widowControl w:val="1"/>
      <w:spacing w:after="80" w:line="240" w:lineRule="auto"/>
      <w:ind/>
      <w:contextualSpacing w:val="1"/>
    </w:pPr>
    <w:rPr>
      <w:rFonts w:asciiTheme="majorAscii" w:hAnsiTheme="majorHAnsi"/>
      <w:spacing w:val="-10"/>
      <w:sz w:val="56"/>
    </w:rPr>
  </w:style>
  <w:style w:styleId="Style_28_ch" w:type="character">
    <w:name w:val="Title"/>
    <w:basedOn w:val="Style_2_ch"/>
    <w:link w:val="Style_28"/>
    <w:rPr>
      <w:rFonts w:asciiTheme="majorAscii" w:hAnsiTheme="majorHAnsi"/>
      <w:spacing w:val="-10"/>
      <w:sz w:val="56"/>
    </w:rPr>
  </w:style>
  <w:style w:styleId="Style_29" w:type="paragraph">
    <w:name w:val="heading 4"/>
    <w:basedOn w:val="Style_2"/>
    <w:next w:val="Style_2"/>
    <w:link w:val="Style_29_ch"/>
    <w:uiPriority w:val="9"/>
    <w:qFormat/>
    <w:pPr>
      <w:keepNext w:val="1"/>
      <w:keepLines w:val="1"/>
      <w:widowControl w:val="1"/>
      <w:spacing w:after="40" w:before="80"/>
      <w:ind/>
      <w:outlineLvl w:val="3"/>
    </w:pPr>
    <w:rPr>
      <w:i w:val="1"/>
      <w:color w:themeColor="accent1" w:themeShade="BF" w:val="2F5496"/>
    </w:rPr>
  </w:style>
  <w:style w:styleId="Style_29_ch" w:type="character">
    <w:name w:val="heading 4"/>
    <w:basedOn w:val="Style_2_ch"/>
    <w:link w:val="Style_29"/>
    <w:rPr>
      <w:i w:val="1"/>
      <w:color w:themeColor="accent1" w:themeShade="BF" w:val="2F5496"/>
    </w:rPr>
  </w:style>
  <w:style w:styleId="Style_30" w:type="paragraph">
    <w:name w:val="heading 2"/>
    <w:basedOn w:val="Style_2"/>
    <w:next w:val="Style_2"/>
    <w:link w:val="Style_30_ch"/>
    <w:uiPriority w:val="9"/>
    <w:qFormat/>
    <w:pPr>
      <w:keepNext w:val="1"/>
      <w:keepLines w:val="1"/>
      <w:widowControl w:val="1"/>
      <w:spacing w:after="80" w:before="160"/>
      <w:ind/>
      <w:outlineLvl w:val="1"/>
    </w:pPr>
    <w:rPr>
      <w:rFonts w:asciiTheme="majorAscii" w:hAnsiTheme="majorHAnsi"/>
      <w:color w:themeColor="accent1" w:themeShade="BF" w:val="2F5496"/>
      <w:sz w:val="32"/>
    </w:rPr>
  </w:style>
  <w:style w:styleId="Style_30_ch" w:type="character">
    <w:name w:val="heading 2"/>
    <w:basedOn w:val="Style_2_ch"/>
    <w:link w:val="Style_30"/>
    <w:rPr>
      <w:rFonts w:asciiTheme="majorAscii" w:hAnsiTheme="majorHAnsi"/>
      <w:color w:themeColor="accent1" w:themeShade="BF" w:val="2F5496"/>
      <w:sz w:val="32"/>
    </w:rPr>
  </w:style>
  <w:style w:styleId="Style_31" w:type="paragraph">
    <w:name w:val="heading 6"/>
    <w:basedOn w:val="Style_2"/>
    <w:next w:val="Style_2"/>
    <w:link w:val="Style_31_ch"/>
    <w:uiPriority w:val="9"/>
    <w:qFormat/>
    <w:pPr>
      <w:keepNext w:val="1"/>
      <w:keepLines w:val="1"/>
      <w:widowControl w:val="1"/>
      <w:spacing w:after="0" w:before="40"/>
      <w:ind/>
      <w:outlineLvl w:val="5"/>
    </w:pPr>
    <w:rPr>
      <w:i w:val="1"/>
      <w:color w:themeColor="text1" w:themeTint="A6" w:val="595959"/>
    </w:rPr>
  </w:style>
  <w:style w:styleId="Style_31_ch" w:type="character">
    <w:name w:val="heading 6"/>
    <w:basedOn w:val="Style_2_ch"/>
    <w:link w:val="Style_31"/>
    <w:rPr>
      <w:i w:val="1"/>
      <w:color w:themeColor="text1" w:themeTint="A6" w:val="595959"/>
    </w:rPr>
  </w:style>
  <w:style w:styleId="Style_32" w:type="table">
    <w:name w:val="Table Grid"/>
    <w:basedOn w:val="Style_33"/>
    <w:pPr>
      <w:widowControl w:val="1"/>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33"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7" Target="numbering.xml" Type="http://schemas.openxmlformats.org/officeDocument/2006/relationships/numbering"/>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2026-03-23T05:54:00Z</dcterms:created>
  <dcterms:modified xsi:type="dcterms:W3CDTF">2026-04-17T01:05:09Z</dcterms:modified>
</cp:coreProperties>
</file>